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4.svg" ContentType="image/svg+xml"/>
  <Override PartName="/word/media/image6.svg" ContentType="image/svg+xml"/>
  <Override PartName="/word/media/image8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lang w:val="en-US" w:eastAsia="zh-CN" w:bidi="ar"/>
        </w:rPr>
        <w:t xml:space="preserve">施工合同变更与索赔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一、合同变更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(1) 除施工合同的专用合同条款另有约定外，合同履行过程中发生以下情形的，应按照本条约定进行变更：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1) 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u w:val="single"/>
          <w:lang w:val="en-US" w:eastAsia="zh-CN" w:bidi="ar"/>
        </w:rPr>
        <w:t>增加或减少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>合同中任何工作，或追加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u w:val="single"/>
          <w:lang w:val="en-US" w:eastAsia="zh-CN" w:bidi="ar"/>
        </w:rPr>
        <w:t>额外的工作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2) 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u w:val="single"/>
          <w:lang w:val="en-US" w:eastAsia="zh-CN" w:bidi="ar"/>
        </w:rPr>
        <w:t>取消合同中任何工作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，但转由他人实施的工作除外；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3) 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u w:val="single"/>
          <w:lang w:val="en-US" w:eastAsia="zh-CN" w:bidi="ar"/>
        </w:rPr>
        <w:t>改变合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>同中任何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u w:val="single"/>
          <w:lang w:val="en-US" w:eastAsia="zh-CN" w:bidi="ar"/>
        </w:rPr>
        <w:t>工作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>的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u w:val="single"/>
          <w:lang w:val="en-US" w:eastAsia="zh-CN" w:bidi="ar"/>
        </w:rPr>
        <w:t>质量标准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或其他特性；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4) 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u w:val="single"/>
          <w:lang w:val="en-US" w:eastAsia="zh-CN" w:bidi="ar"/>
        </w:rPr>
        <w:t>改变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>工程的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u w:val="single"/>
          <w:lang w:val="en-US" w:eastAsia="zh-CN" w:bidi="ar"/>
        </w:rPr>
        <w:t>基线、标高、位置和尺寸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5) 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u w:val="single"/>
          <w:lang w:val="en-US" w:eastAsia="zh-CN" w:bidi="ar"/>
        </w:rPr>
        <w:t>改变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>工程的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u w:val="single"/>
          <w:lang w:val="en-US" w:eastAsia="zh-CN" w:bidi="ar"/>
        </w:rPr>
        <w:t>时间安排或实施顺序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变更权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b/>
          <w:bCs/>
          <w:color w:val="231F20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>发包人和监理人均可以提出变更。变更指示均通过监理人发出，监理人发出变更指示前应征得发包人同意。承包人收到经发包人签认的变更指示后，方可实施变更。</w:t>
      </w:r>
      <w:r>
        <w:rPr>
          <w:rFonts w:hint="default" w:ascii="宋体" w:hAnsi="宋体" w:eastAsia="宋体" w:cs="宋体"/>
          <w:b/>
          <w:bCs/>
          <w:color w:val="231F20"/>
          <w:kern w:val="0"/>
          <w:sz w:val="28"/>
          <w:szCs w:val="28"/>
          <w:lang w:val="en-US" w:eastAsia="zh-CN" w:bidi="ar"/>
        </w:rPr>
        <w:t>未经许可，承包人不得擅自对工程的任何部分进行变更。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  <w:t>·</w:t>
      </w:r>
      <w:r>
        <w:rPr>
          <w:rFonts w:hint="eastAsia" w:ascii="宋体" w:hAnsi="宋体" w:eastAsia="宋体" w:cs="宋体"/>
          <w:b/>
          <w:bCs/>
          <w:color w:val="2E75B6" w:themeColor="accent1" w:themeShade="BF"/>
          <w:kern w:val="0"/>
          <w:sz w:val="28"/>
          <w:szCs w:val="28"/>
          <w:highlight w:val="none"/>
          <w:lang w:val="en-US" w:eastAsia="zh-CN" w:bidi="ar"/>
        </w:rPr>
        <w:t>工程量变更单</w:t>
      </w: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  <w:t>：在施工过程中，发生了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8"/>
          <w:szCs w:val="28"/>
          <w:highlight w:val="none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>工程量</w:t>
      </w: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u w:val="single"/>
          <w:lang w:val="en-US" w:eastAsia="zh-CN" w:bidi="ar"/>
        </w:rPr>
        <w:t>与图纸或清单</w:t>
      </w: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  <w:t>不符时，需施工单位向监理单位申报联系单，监理单位通知业主单位或审计单位到现场鉴证，现场填写工程量确认单，后续及时补上签证单，几方代表签字盖章，完成项目变更。（当然施工单位也可同时向建设单位、监理单位提出变量申请，视情况而定，项目人员灵活处理，程序只要合规并且可以不漏项。若签证单后补，需跟建设、监理等单位确定可签，防止后患。）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  <w:t>·</w:t>
      </w:r>
      <w:r>
        <w:rPr>
          <w:rFonts w:hint="eastAsia" w:ascii="宋体" w:hAnsi="宋体" w:eastAsia="宋体" w:cs="宋体"/>
          <w:b/>
          <w:bCs/>
          <w:color w:val="2E75B6" w:themeColor="accent1" w:themeShade="BF"/>
          <w:kern w:val="0"/>
          <w:sz w:val="28"/>
          <w:szCs w:val="28"/>
          <w:highlight w:val="none"/>
          <w:lang w:val="en-US" w:eastAsia="zh-CN" w:bidi="ar"/>
        </w:rPr>
        <w:t>设计变更</w:t>
      </w: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  <w:t>：若是施工单位在审查</w:t>
      </w: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u w:val="single"/>
          <w:lang w:val="en-US" w:eastAsia="zh-CN" w:bidi="ar"/>
        </w:rPr>
        <w:t>图纸</w:t>
      </w: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  <w:t>或者施工过程中发现有</w:t>
      </w: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u w:val="single"/>
          <w:lang w:val="en-US" w:eastAsia="zh-CN" w:bidi="ar"/>
        </w:rPr>
        <w:t>需要提出更改的地方</w:t>
      </w: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  <w:t>，则需向业主单位告知，联系设计院对有疑问的地方认定，认定后，出具</w:t>
      </w: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u w:val="single"/>
          <w:lang w:val="en-US" w:eastAsia="zh-CN" w:bidi="ar"/>
        </w:rPr>
        <w:t>设计变更单</w:t>
      </w: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  <w:t>，同时如工程量发生改变，则同步签写签证单。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  <w:t>·</w:t>
      </w:r>
      <w:r>
        <w:rPr>
          <w:rFonts w:hint="eastAsia" w:ascii="宋体" w:hAnsi="宋体" w:eastAsia="宋体" w:cs="宋体"/>
          <w:b/>
          <w:bCs/>
          <w:color w:val="2E75B6" w:themeColor="accent1" w:themeShade="BF"/>
          <w:kern w:val="0"/>
          <w:sz w:val="28"/>
          <w:szCs w:val="28"/>
          <w:highlight w:val="none"/>
          <w:lang w:val="en-US" w:eastAsia="zh-CN" w:bidi="ar"/>
        </w:rPr>
        <w:t>施工单位移动做标位置</w:t>
      </w: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  <w:t>：若在项目推进施工中，甲方要求在不影响周边环境、使用前提下，房屋或者道路等位置发生改变，则需让甲方单位向设计院或规划院出具更位项目手续，施工单位擅自更改规划承担的最大风险就是“返工”。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  <w:t>·</w:t>
      </w:r>
      <w:r>
        <w:rPr>
          <w:rFonts w:hint="eastAsia" w:ascii="宋体" w:hAnsi="宋体" w:eastAsia="宋体" w:cs="宋体"/>
          <w:b/>
          <w:bCs/>
          <w:color w:val="2E75B6" w:themeColor="accent1" w:themeShade="BF"/>
          <w:kern w:val="0"/>
          <w:sz w:val="28"/>
          <w:szCs w:val="28"/>
          <w:highlight w:val="none"/>
          <w:lang w:val="en-US" w:eastAsia="zh-CN" w:bidi="ar"/>
        </w:rPr>
        <w:t>验收手续及告知函件</w:t>
      </w:r>
      <w:r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none"/>
          <w:lang w:val="en-US" w:eastAsia="zh-CN" w:bidi="ar"/>
        </w:rPr>
        <w:t>：①首先由施工单位书写申请，向监理、业主单位约验收时间，业主单位签收回复。②告知函件由红头文件形式或者正式格式文件书写，若送达建设单位，则要有记录，签收文件痕迹，如自送达没有回复或者证明性的东西，防止双方遗忘或未看文件导致程序无法推进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yellow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b/>
          <w:bCs/>
          <w:color w:val="231F20"/>
          <w:kern w:val="0"/>
          <w:sz w:val="28"/>
          <w:szCs w:val="28"/>
          <w:highlight w:val="yellow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b/>
          <w:bCs/>
          <w:color w:val="231F20"/>
          <w:kern w:val="0"/>
          <w:sz w:val="28"/>
          <w:szCs w:val="28"/>
          <w:highlight w:val="yellow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>流程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  <w:r>
        <w:drawing>
          <wp:inline distT="0" distB="0" distL="114300" distR="114300">
            <wp:extent cx="4020185" cy="4826000"/>
            <wp:effectExtent l="0" t="0" r="18415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rcRect t="3875"/>
                    <a:stretch>
                      <a:fillRect/>
                    </a:stretch>
                  </pic:blipFill>
                  <pic:spPr>
                    <a:xfrm>
                      <a:off x="0" y="0"/>
                      <a:ext cx="4020185" cy="482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>变更估价程序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jc w:val="left"/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  <w:r>
        <w:drawing>
          <wp:inline distT="0" distB="0" distL="114300" distR="114300">
            <wp:extent cx="5939790" cy="2451100"/>
            <wp:effectExtent l="0" t="0" r="381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l="4881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ind w:left="0" w:leftChars="0" w:firstLine="0" w:firstLineChars="0"/>
        <w:jc w:val="left"/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>现场签证流程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-200025</wp:posOffset>
            </wp:positionH>
            <wp:positionV relativeFrom="margin">
              <wp:posOffset>3613785</wp:posOffset>
            </wp:positionV>
            <wp:extent cx="304800" cy="304800"/>
            <wp:effectExtent l="0" t="0" r="0" b="0"/>
            <wp:wrapNone/>
            <wp:docPr id="3" name="图片 3" descr="31393935333132353b31393939353539343bd0f2bac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1393935333132353b31393939353539343bd0f2bac531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  承包人接受发包人要求，7天内向发包人提出签证，发包人签证后施工</w:t>
      </w:r>
      <w:bookmarkStart w:id="0" w:name="_GoBack"/>
      <w:bookmarkEnd w:id="0"/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-200660</wp:posOffset>
            </wp:positionH>
            <wp:positionV relativeFrom="margin">
              <wp:posOffset>4377055</wp:posOffset>
            </wp:positionV>
            <wp:extent cx="314960" cy="314960"/>
            <wp:effectExtent l="0" t="0" r="8890" b="8890"/>
            <wp:wrapNone/>
            <wp:docPr id="4" name="图片 4" descr="31393935333132353b31393939353539353bd0f2bac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1393935333132353b31393939353539353bd0f2bac53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960" cy="314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  发包人在收到签证报告的48小时内给予确认，提出修改意见，否则视为认可。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  <w:r>
        <w:rPr>
          <w:rFonts w:hint="default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-170815</wp:posOffset>
            </wp:positionH>
            <wp:positionV relativeFrom="margin">
              <wp:posOffset>5237480</wp:posOffset>
            </wp:positionV>
            <wp:extent cx="304165" cy="304165"/>
            <wp:effectExtent l="0" t="0" r="635" b="635"/>
            <wp:wrapNone/>
            <wp:docPr id="5" name="图片 5" descr="31393935333132353b31393939353539363bd0f2bac5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1393935333132353b31393939353539363bd0f2bac533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304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  <w:t xml:space="preserve">   现场签证费用与进度款同期支付。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231F20"/>
          <w:kern w:val="0"/>
          <w:sz w:val="28"/>
          <w:szCs w:val="28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4F5CC7"/>
    <w:multiLevelType w:val="singleLevel"/>
    <w:tmpl w:val="954F5CC7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4B28E500"/>
    <w:multiLevelType w:val="singleLevel"/>
    <w:tmpl w:val="4B28E500"/>
    <w:lvl w:ilvl="0" w:tentative="0">
      <w:start w:val="2"/>
      <w:numFmt w:val="decimal"/>
      <w:suff w:val="space"/>
      <w:lvlText w:val="(%1)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xMWZiODQ1YjRmMDQwY2Q3ZDNkNjkwOTI5MmUyZjUifQ=="/>
  </w:docVars>
  <w:rsids>
    <w:rsidRoot w:val="305525A8"/>
    <w:rsid w:val="1B091B1B"/>
    <w:rsid w:val="305525A8"/>
    <w:rsid w:val="35A76978"/>
    <w:rsid w:val="55F54A2E"/>
    <w:rsid w:val="76AA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svg"/><Relationship Id="rId8" Type="http://schemas.openxmlformats.org/officeDocument/2006/relationships/image" Target="media/image5.png"/><Relationship Id="rId7" Type="http://schemas.openxmlformats.org/officeDocument/2006/relationships/image" Target="media/image4.sv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sv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2022-09-28T07:35:00Z</dcterms:created>
  <dc:creator>亦生雪</dc:creator>
  <cp:lastModifiedBy>亦生雪</cp:lastModifiedBy>
  <dcterms:modified xsi:type="dcterms:W3CDTF">2022-12-05T08:16:00Z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1EA4D9CC60C74A0DB380AC0462F6F753</vt:lpwstr>
  </property>
</Properties>
</file>